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>Å bli demonisert av sin egen arbeidsgiver oppleves over tid som en større smerte enn å nesten bli drept av elever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”Jeg overfalt meg </w:t>
      </w:r>
      <w:proofErr w:type="gramStart"/>
      <w:r>
        <w:rPr>
          <w:rFonts w:ascii="Times New Roman" w:hAnsi="Times New Roman" w:cs="Times New Roman"/>
          <w:b/>
          <w:bCs/>
          <w:sz w:val="38"/>
          <w:szCs w:val="38"/>
        </w:rPr>
        <w:t>selv ?</w:t>
      </w:r>
      <w:proofErr w:type="gramEnd"/>
      <w:r>
        <w:rPr>
          <w:rFonts w:ascii="Times New Roman" w:hAnsi="Times New Roman" w:cs="Times New Roman"/>
          <w:b/>
          <w:bCs/>
          <w:sz w:val="38"/>
          <w:szCs w:val="38"/>
        </w:rPr>
        <w:t>”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Etter overfallet på </w:t>
      </w:r>
      <w:proofErr w:type="gramStart"/>
      <w:r>
        <w:rPr>
          <w:rFonts w:ascii="Times New Roman" w:hAnsi="Times New Roman" w:cs="Times New Roman"/>
          <w:sz w:val="38"/>
          <w:szCs w:val="38"/>
        </w:rPr>
        <w:t>meg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på Oslo handelsgymnasiet 15.mai 2014 ble jeg ansvarliggjort for hendelsen av min arbeidsgiver. De første tre årene etter angrepet trodde jeg at arbeidsgiver godtok min forklaring av hva som hadde rammet </w:t>
      </w:r>
      <w:proofErr w:type="gramStart"/>
      <w:r>
        <w:rPr>
          <w:rFonts w:ascii="Times New Roman" w:hAnsi="Times New Roman" w:cs="Times New Roman"/>
          <w:sz w:val="38"/>
          <w:szCs w:val="38"/>
        </w:rPr>
        <w:t>meg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. Men både rektor, tillitsvalgt </w:t>
      </w:r>
      <w:proofErr w:type="gramStart"/>
      <w:r>
        <w:rPr>
          <w:rFonts w:ascii="Times New Roman" w:hAnsi="Times New Roman" w:cs="Times New Roman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kontaktlærer til den senere dømte eleven formidlet til andre at det var min adferd som utløste overfallet. Klassekontakten gjentok i to rettsinstanser at det var jeg som hadde overfalt </w:t>
      </w:r>
      <w:proofErr w:type="gramStart"/>
      <w:r>
        <w:rPr>
          <w:rFonts w:ascii="Times New Roman" w:hAnsi="Times New Roman" w:cs="Times New Roman"/>
          <w:sz w:val="38"/>
          <w:szCs w:val="38"/>
        </w:rPr>
        <w:t>hans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elev! Slik ble jeg langsomt isolert </w:t>
      </w:r>
      <w:proofErr w:type="gramStart"/>
      <w:r>
        <w:rPr>
          <w:rFonts w:ascii="Times New Roman" w:hAnsi="Times New Roman" w:cs="Times New Roman"/>
          <w:sz w:val="38"/>
          <w:szCs w:val="38"/>
        </w:rPr>
        <w:t>fra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mine kolleger. Jeg var uvitende om </w:t>
      </w:r>
      <w:proofErr w:type="gramStart"/>
      <w:r>
        <w:rPr>
          <w:rFonts w:ascii="Times New Roman" w:hAnsi="Times New Roman" w:cs="Times New Roman"/>
          <w:sz w:val="38"/>
          <w:szCs w:val="38"/>
        </w:rPr>
        <w:t>denne  virkelighetsbeskrivelsen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i over tre år etter overfallet.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Ved å legge ansvaret på </w:t>
      </w:r>
      <w:proofErr w:type="gramStart"/>
      <w:r>
        <w:rPr>
          <w:rFonts w:ascii="Times New Roman" w:hAnsi="Times New Roman" w:cs="Times New Roman"/>
          <w:sz w:val="38"/>
          <w:szCs w:val="38"/>
        </w:rPr>
        <w:t>meg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, kunne skolen forklare hendelsen. </w:t>
      </w:r>
      <w:proofErr w:type="gramStart"/>
      <w:r>
        <w:rPr>
          <w:rFonts w:ascii="Times New Roman" w:hAnsi="Times New Roman" w:cs="Times New Roman"/>
          <w:sz w:val="38"/>
          <w:szCs w:val="38"/>
        </w:rPr>
        <w:t>Skolen hadde gjort alt riktig, men jeg sviktet.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Så startet historien </w:t>
      </w:r>
      <w:proofErr w:type="gramStart"/>
      <w:r>
        <w:rPr>
          <w:rFonts w:ascii="Times New Roman" w:hAnsi="Times New Roman" w:cs="Times New Roman"/>
          <w:sz w:val="38"/>
          <w:szCs w:val="38"/>
        </w:rPr>
        <w:t>om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at jeg også skulle være høyre ekstrem.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  <w:proofErr w:type="gramStart"/>
      <w:r>
        <w:rPr>
          <w:rFonts w:ascii="Times New Roman" w:hAnsi="Times New Roman" w:cs="Times New Roman"/>
          <w:sz w:val="38"/>
          <w:szCs w:val="38"/>
        </w:rPr>
        <w:t>Noen måneder etter overfallet diskuterte jeg hendelsen med min avdelingsleder.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Både </w:t>
      </w:r>
      <w:proofErr w:type="gramStart"/>
      <w:r>
        <w:rPr>
          <w:rFonts w:ascii="Times New Roman" w:hAnsi="Times New Roman" w:cs="Times New Roman"/>
          <w:sz w:val="38"/>
          <w:szCs w:val="38"/>
        </w:rPr>
        <w:t>han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og jeg har faget religion. </w:t>
      </w:r>
      <w:proofErr w:type="gramStart"/>
      <w:r>
        <w:rPr>
          <w:rFonts w:ascii="Times New Roman" w:hAnsi="Times New Roman" w:cs="Times New Roman"/>
          <w:sz w:val="38"/>
          <w:szCs w:val="38"/>
        </w:rPr>
        <w:t>Selv har jeg Islam som fordypning i mitt hovedfag i religionshistorie.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Min avdelingsleder undret seg over at de fem elevene som angrep </w:t>
      </w:r>
      <w:proofErr w:type="gramStart"/>
      <w:r>
        <w:rPr>
          <w:rFonts w:ascii="Times New Roman" w:hAnsi="Times New Roman" w:cs="Times New Roman"/>
          <w:sz w:val="38"/>
          <w:szCs w:val="38"/>
        </w:rPr>
        <w:t>meg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alle hadde sagt at det var jeg som angrep dem. Da de fem alle var muslimer minnet jeg ham om begrepet </w:t>
      </w:r>
      <w:r>
        <w:rPr>
          <w:rFonts w:ascii="Times New Roman" w:hAnsi="Times New Roman" w:cs="Times New Roman"/>
          <w:color w:val="1A1A1A"/>
          <w:sz w:val="38"/>
          <w:szCs w:val="38"/>
        </w:rPr>
        <w:t xml:space="preserve">Taqiyyah. Det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gir  muslimer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i noen gitte situasjoner lov å ikke snakke sant. Jeg visste den gang ikke at avdelingsleder gikk til rektor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formidlet påstanden om at </w:t>
      </w:r>
      <w:r>
        <w:rPr>
          <w:rFonts w:ascii="Times New Roman" w:hAnsi="Times New Roman" w:cs="Times New Roman"/>
          <w:i/>
          <w:iCs/>
          <w:color w:val="1A1A1A"/>
          <w:sz w:val="38"/>
          <w:szCs w:val="38"/>
        </w:rPr>
        <w:t>jeg mener at alle muslimer lyver</w:t>
      </w:r>
      <w:r>
        <w:rPr>
          <w:rFonts w:ascii="Times New Roman" w:hAnsi="Times New Roman" w:cs="Times New Roman"/>
          <w:color w:val="1A1A1A"/>
          <w:sz w:val="38"/>
          <w:szCs w:val="38"/>
        </w:rPr>
        <w:t>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  <w:bCs/>
          <w:color w:val="1A1A1A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1A1A1A"/>
          <w:sz w:val="38"/>
          <w:szCs w:val="38"/>
        </w:rPr>
        <w:lastRenderedPageBreak/>
        <w:t xml:space="preserve">”Alle muslimer </w:t>
      </w:r>
      <w:proofErr w:type="gramStart"/>
      <w:r>
        <w:rPr>
          <w:rFonts w:ascii="Times New Roman" w:hAnsi="Times New Roman" w:cs="Times New Roman"/>
          <w:b/>
          <w:bCs/>
          <w:color w:val="1A1A1A"/>
          <w:sz w:val="38"/>
          <w:szCs w:val="38"/>
        </w:rPr>
        <w:t>lyver !</w:t>
      </w:r>
      <w:proofErr w:type="gramEnd"/>
      <w:r>
        <w:rPr>
          <w:rFonts w:ascii="Times New Roman" w:hAnsi="Times New Roman" w:cs="Times New Roman"/>
          <w:b/>
          <w:bCs/>
          <w:color w:val="1A1A1A"/>
          <w:sz w:val="38"/>
          <w:szCs w:val="38"/>
        </w:rPr>
        <w:t>”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Den 1.mars 2016 har jeg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et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møte med rektor og min avdelingsleder. Jeg har vært sykemeldt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til behandling for skader på strupehode. Nå melder jeg at NAV har lånt meg mikrofon og høyttaler, slik at jeg kan bøte på min svake stemme i undervisningen fra høsten 2016 av. Da sier rektor at han tar en stor risiko ved å gjeninnsette meg i min stilling, all den stund ha først må forsikre seg om at det ikke går muslimer i de klasser jeg underviser i. Han forklarer det med at jeg må ha endret adferd etter angrepet, slik at jeg fort blir provosert av muslimer. Jeg prøver å korrigere min rektor uten at jeg opplever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at  han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lytter på meg.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I tingretten i mars 2018 gjentar rektor den samme påstanden,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om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at jeg mener at alle muslimer lyver. Der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da legger jeg inn en protest for tingrettsdommeren.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I den samme rett har kommunens representant, en jurist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fra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Utdanningsetaten, i en pause en samtale med min advokat. Hun gir uttrykk for at jeg er høyre ekstrem.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Min advokat avviser det på det meste bestemte.</w:t>
      </w:r>
      <w:proofErr w:type="gramEnd"/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  <w:bCs/>
          <w:color w:val="1A1A1A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1A1A1A"/>
          <w:sz w:val="38"/>
          <w:szCs w:val="38"/>
        </w:rPr>
        <w:t>Hvem er min neste?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Hvor kommer dette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fra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, at jeg skulle være høyre ekstrem? Selv har jeg som innvandrer i Norge hatt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har mange venner fra mange land og religioner. Som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kristen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og katolikk har jeg et universelt syn på hvem mennesker er. Mine ca. seks tusen elever som jeg har undervist over en nesten 50-årig periode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kan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bekrefte mitt liberale og humanistiske menneskesyn. En ledestjerne for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meg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er knyttet til lignelsen om den barmhjertige samaritan (jfr.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Lukas 10, 30-36).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En tidligere kollega av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meg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på Persbråten vgs ble angrepet høsten 2014 på Kuben vgs av en gruppe elever mens han underviste i faget samfunnsfag. De kastet pulter på ham fordi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han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hadde sitert fra Koranen på sin Facebook konto noen dager tidligere. For å gjøre en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lang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historie kort. Utdanningsetaten ønsket å kvitte seg med ham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kalte ham til et forhandlingsmøte. Læreren er ikke organisert. Ingen bryr seg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om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ham. Jeg får vite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om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møte og ber om å være tilstede for ham. Juristen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fra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tingretten i mars 2018 leder dette møte som finner sted i februar 2016. Min tidligere kollega er i sin jobb som lærere uønsket fordi Utdanningsetaten mener at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han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har holdninger og meninger som er høyre ekstreme. Slike lærere vil Utdanningsetaten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luke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vekk. Vi sitter i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et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lokale med glassvegger. Utenfor ser jeg at skolesjef Søgnen står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observerer oss. Jeg gjenkjenner henne,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hun meg.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Jeg sender en hilsen ved å vinke.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Hun går straks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orienterer min rektor over telefon. Nå er det bevist. Saers er høyre ekstrem.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  <w:bCs/>
          <w:color w:val="1A1A1A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1A1A1A"/>
          <w:sz w:val="38"/>
          <w:szCs w:val="38"/>
        </w:rPr>
        <w:t xml:space="preserve">Demoniseringen er </w:t>
      </w:r>
      <w:proofErr w:type="gramStart"/>
      <w:r>
        <w:rPr>
          <w:rFonts w:ascii="Times New Roman" w:hAnsi="Times New Roman" w:cs="Times New Roman"/>
          <w:b/>
          <w:bCs/>
          <w:color w:val="1A1A1A"/>
          <w:sz w:val="38"/>
          <w:szCs w:val="38"/>
        </w:rPr>
        <w:t>etablert !</w:t>
      </w:r>
      <w:proofErr w:type="gramEnd"/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Den 1.oktober 2017 er det rektor skifte på Oslo handelsgymnasium. Den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nye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rektoren gjentar for min advokat over telefon i oktober 2019 at jeg har kommet med rasistiske utsagn. Ingen har anklaget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meg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direkte for dette, men det males et bilde av meg overfor andre som rasist.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  <w:r>
        <w:rPr>
          <w:rFonts w:ascii="Times New Roman" w:hAnsi="Times New Roman" w:cs="Times New Roman"/>
          <w:color w:val="1A1A1A"/>
          <w:sz w:val="38"/>
          <w:szCs w:val="38"/>
        </w:rPr>
        <w:t xml:space="preserve">Det å bli tillagt meninger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holdninger man ikke har, for å marginalisere meg er smertefullt. Det å blir framstilt som en voldelig lærer etter å ha opplevd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et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langt lykkelig liv som pedagog er opprørende og ødeleggende for bl.a.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den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gode søvn.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1A1A1A"/>
          <w:sz w:val="38"/>
          <w:szCs w:val="38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Min helse ble svekket av angrepet på mitt strupehode.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Jeg er 25% invalid. Men angrepet på min person </w:t>
      </w:r>
      <w:proofErr w:type="gramStart"/>
      <w:r>
        <w:rPr>
          <w:rFonts w:ascii="Times New Roman" w:hAnsi="Times New Roman" w:cs="Times New Roman"/>
          <w:color w:val="1A1A1A"/>
          <w:sz w:val="38"/>
          <w:szCs w:val="38"/>
        </w:rPr>
        <w:t>og</w:t>
      </w:r>
      <w:proofErr w:type="gramEnd"/>
      <w:r>
        <w:rPr>
          <w:rFonts w:ascii="Times New Roman" w:hAnsi="Times New Roman" w:cs="Times New Roman"/>
          <w:color w:val="1A1A1A"/>
          <w:sz w:val="38"/>
          <w:szCs w:val="38"/>
        </w:rPr>
        <w:t xml:space="preserve"> verdighet som menneske og pedagog fra min arbeidsgiver side, har gjort langt større skade.</w:t>
      </w:r>
    </w:p>
    <w:p w:rsidR="00266184" w:rsidRDefault="00266184" w:rsidP="00266184">
      <w:pPr>
        <w:widowControl w:val="0"/>
        <w:autoSpaceDE w:val="0"/>
        <w:autoSpaceDN w:val="0"/>
        <w:adjustRightInd w:val="0"/>
        <w:ind w:right="-426"/>
        <w:rPr>
          <w:rFonts w:ascii="Times New Roman" w:hAnsi="Times New Roman" w:cs="Times New Roman"/>
        </w:rPr>
      </w:pPr>
    </w:p>
    <w:p w:rsidR="00266184" w:rsidRDefault="00266184" w:rsidP="00266184">
      <w:pPr>
        <w:widowControl w:val="0"/>
        <w:autoSpaceDE w:val="0"/>
        <w:autoSpaceDN w:val="0"/>
        <w:adjustRightInd w:val="0"/>
        <w:ind w:right="-766"/>
        <w:rPr>
          <w:rFonts w:ascii="Verdana" w:hAnsi="Verdana" w:cs="Verdana"/>
          <w:sz w:val="34"/>
          <w:szCs w:val="34"/>
        </w:rPr>
      </w:pPr>
      <w:proofErr w:type="gramStart"/>
      <w:r>
        <w:rPr>
          <w:rFonts w:ascii="Verdana" w:hAnsi="Verdana" w:cs="Verdana"/>
          <w:sz w:val="34"/>
          <w:szCs w:val="34"/>
        </w:rPr>
        <w:t>note</w:t>
      </w:r>
      <w:proofErr w:type="gramEnd"/>
      <w:r>
        <w:rPr>
          <w:rFonts w:ascii="Verdana" w:hAnsi="Verdana" w:cs="Verdana"/>
          <w:sz w:val="34"/>
          <w:szCs w:val="34"/>
        </w:rPr>
        <w:t xml:space="preserve"> 1. Mine påstander her </w:t>
      </w:r>
      <w:proofErr w:type="gramStart"/>
      <w:r>
        <w:rPr>
          <w:rFonts w:ascii="Verdana" w:hAnsi="Verdana" w:cs="Verdana"/>
          <w:sz w:val="34"/>
          <w:szCs w:val="34"/>
        </w:rPr>
        <w:t>kan</w:t>
      </w:r>
      <w:proofErr w:type="gramEnd"/>
      <w:r>
        <w:rPr>
          <w:rFonts w:ascii="Verdana" w:hAnsi="Verdana" w:cs="Verdana"/>
          <w:sz w:val="34"/>
          <w:szCs w:val="34"/>
        </w:rPr>
        <w:t xml:space="preserve"> dokumenteres.</w:t>
      </w:r>
    </w:p>
    <w:p w:rsidR="00D157C7" w:rsidRDefault="00266184" w:rsidP="00266184">
      <w:proofErr w:type="gramStart"/>
      <w:r>
        <w:rPr>
          <w:rFonts w:ascii="Verdana" w:hAnsi="Verdana" w:cs="Verdana"/>
          <w:sz w:val="34"/>
          <w:szCs w:val="34"/>
        </w:rPr>
        <w:t>note</w:t>
      </w:r>
      <w:proofErr w:type="gramEnd"/>
      <w:r>
        <w:rPr>
          <w:rFonts w:ascii="Verdana" w:hAnsi="Verdana" w:cs="Verdana"/>
          <w:sz w:val="34"/>
          <w:szCs w:val="34"/>
        </w:rPr>
        <w:t xml:space="preserve"> 2. Mitt syn på rase </w:t>
      </w:r>
      <w:proofErr w:type="gramStart"/>
      <w:r>
        <w:rPr>
          <w:rFonts w:ascii="Verdana" w:hAnsi="Verdana" w:cs="Verdana"/>
          <w:sz w:val="34"/>
          <w:szCs w:val="34"/>
        </w:rPr>
        <w:t>og</w:t>
      </w:r>
      <w:proofErr w:type="gramEnd"/>
      <w:r>
        <w:rPr>
          <w:rFonts w:ascii="Verdana" w:hAnsi="Verdana" w:cs="Verdana"/>
          <w:sz w:val="34"/>
          <w:szCs w:val="34"/>
        </w:rPr>
        <w:t xml:space="preserve"> rasisme formuleres best her</w:t>
      </w:r>
      <w:bookmarkStart w:id="0" w:name="_GoBack"/>
      <w:bookmarkEnd w:id="0"/>
    </w:p>
    <w:sectPr w:rsidR="00D157C7" w:rsidSect="00F455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84"/>
    <w:rsid w:val="00266184"/>
    <w:rsid w:val="00D157C7"/>
    <w:rsid w:val="00F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15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Saers</dc:creator>
  <cp:keywords/>
  <dc:description/>
  <cp:lastModifiedBy>Clemens Saers</cp:lastModifiedBy>
  <cp:revision>1</cp:revision>
  <dcterms:created xsi:type="dcterms:W3CDTF">2020-07-27T07:41:00Z</dcterms:created>
  <dcterms:modified xsi:type="dcterms:W3CDTF">2020-07-27T07:41:00Z</dcterms:modified>
</cp:coreProperties>
</file>